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92386" w14:textId="193A31F5" w:rsidR="00503FF9" w:rsidRDefault="008A34A8">
      <w:r>
        <w:t>MATCHFLYTTAR</w:t>
      </w:r>
    </w:p>
    <w:p w14:paraId="088BE762" w14:textId="5D5869C0" w:rsidR="008A34A8" w:rsidRDefault="008A34A8">
      <w:r>
        <w:t>Alla lag råkar förr eller senare ut för att man själv behöver flytta på en match för att det krockar med annat eller så kanske många spelare är borta. Likaså får man titt som tätt matchflyttsbegäran av en motståndare som har svårt att få ihop trupp.</w:t>
      </w:r>
    </w:p>
    <w:p w14:paraId="2117755A" w14:textId="5361F6F4" w:rsidR="008B337F" w:rsidRDefault="00B912EC">
      <w:r>
        <w:t>I början av säsongen samt i början/mitten på december brukar det vara en period där förbundet ombesörjer gratis matchflyttar. Det är därför bra om man så snart som matchschemat är lagt flyttar de matcher som man redan kan se inte ligger lämpligt.</w:t>
      </w:r>
    </w:p>
    <w:p w14:paraId="2F824A67" w14:textId="24C9DA11" w:rsidR="00286165" w:rsidRPr="00286165" w:rsidRDefault="00286165" w:rsidP="00286165">
      <w:pPr>
        <w:pBdr>
          <w:top w:val="single" w:sz="4" w:space="1" w:color="auto"/>
          <w:left w:val="single" w:sz="4" w:space="4" w:color="auto"/>
          <w:bottom w:val="single" w:sz="4" w:space="1" w:color="auto"/>
          <w:right w:val="single" w:sz="4" w:space="4" w:color="auto"/>
        </w:pBdr>
        <w:rPr>
          <w:rFonts w:ascii="Aptos Light" w:hAnsi="Aptos Light"/>
          <w:sz w:val="20"/>
          <w:szCs w:val="20"/>
        </w:rPr>
      </w:pPr>
      <w:r w:rsidRPr="00286165">
        <w:rPr>
          <w:rFonts w:ascii="Aptos Light" w:hAnsi="Aptos Light"/>
          <w:sz w:val="20"/>
          <w:szCs w:val="20"/>
        </w:rPr>
        <w:t>Från förbundet gällande säsongen 2024/25</w:t>
      </w:r>
    </w:p>
    <w:p w14:paraId="5C9A2B09" w14:textId="77777777" w:rsidR="00286165" w:rsidRDefault="00286165" w:rsidP="00286165">
      <w:pPr>
        <w:pBdr>
          <w:top w:val="single" w:sz="4" w:space="1" w:color="auto"/>
          <w:left w:val="single" w:sz="4" w:space="4" w:color="auto"/>
          <w:bottom w:val="single" w:sz="4" w:space="1" w:color="auto"/>
          <w:right w:val="single" w:sz="4" w:space="4" w:color="auto"/>
        </w:pBdr>
        <w:rPr>
          <w:rFonts w:ascii="Aptos Light" w:hAnsi="Aptos Light"/>
          <w:sz w:val="20"/>
          <w:szCs w:val="20"/>
        </w:rPr>
      </w:pPr>
      <w:r w:rsidRPr="00286165">
        <w:rPr>
          <w:rFonts w:ascii="Aptos Light" w:hAnsi="Aptos Light"/>
          <w:sz w:val="20"/>
          <w:szCs w:val="20"/>
        </w:rPr>
        <w:t>Gratis matchändring fram till tre veckor innan match. I samband med att spelschemat blir offentligt gäller gratis matchändringar fram till 18 september.</w:t>
      </w:r>
    </w:p>
    <w:p w14:paraId="2F8A821C" w14:textId="2AAC9EC5" w:rsidR="00286165" w:rsidRPr="00286165" w:rsidRDefault="00286165" w:rsidP="00286165">
      <w:pPr>
        <w:pBdr>
          <w:top w:val="single" w:sz="4" w:space="1" w:color="auto"/>
          <w:left w:val="single" w:sz="4" w:space="4" w:color="auto"/>
          <w:bottom w:val="single" w:sz="4" w:space="1" w:color="auto"/>
          <w:right w:val="single" w:sz="4" w:space="4" w:color="auto"/>
        </w:pBdr>
        <w:rPr>
          <w:rFonts w:ascii="Aptos Light" w:hAnsi="Aptos Light"/>
          <w:sz w:val="20"/>
          <w:szCs w:val="20"/>
        </w:rPr>
      </w:pPr>
      <w:r w:rsidRPr="00286165">
        <w:rPr>
          <w:rFonts w:ascii="Aptos Light" w:hAnsi="Aptos Light"/>
          <w:sz w:val="20"/>
          <w:szCs w:val="20"/>
        </w:rPr>
        <w:t xml:space="preserve">Tre veckor fram till sex arbetsdagar innan match kostar matchändringar </w:t>
      </w:r>
      <w:proofErr w:type="gramStart"/>
      <w:r w:rsidRPr="00286165">
        <w:rPr>
          <w:rFonts w:ascii="Aptos Light" w:hAnsi="Aptos Light"/>
          <w:sz w:val="20"/>
          <w:szCs w:val="20"/>
        </w:rPr>
        <w:t>500:-</w:t>
      </w:r>
      <w:proofErr w:type="gramEnd"/>
      <w:r w:rsidRPr="00286165">
        <w:rPr>
          <w:rFonts w:ascii="Aptos Light" w:hAnsi="Aptos Light"/>
          <w:sz w:val="20"/>
          <w:szCs w:val="20"/>
        </w:rPr>
        <w:t>.</w:t>
      </w:r>
      <w:r w:rsidRPr="00286165">
        <w:rPr>
          <w:rFonts w:ascii="Aptos Light" w:hAnsi="Aptos Light"/>
          <w:sz w:val="20"/>
          <w:szCs w:val="20"/>
        </w:rPr>
        <w:br/>
        <w:t>Fem arbetsdagar innan match ökar kostnaden till 1000:-</w:t>
      </w:r>
      <w:r w:rsidRPr="00286165">
        <w:rPr>
          <w:rFonts w:ascii="Aptos Light" w:hAnsi="Aptos Light"/>
          <w:sz w:val="20"/>
          <w:szCs w:val="20"/>
        </w:rPr>
        <w:br/>
        <w:t xml:space="preserve">Domarna har rätt till ersättning om matchändring görs efter </w:t>
      </w:r>
      <w:proofErr w:type="spellStart"/>
      <w:r w:rsidRPr="00286165">
        <w:rPr>
          <w:rFonts w:ascii="Aptos Light" w:hAnsi="Aptos Light"/>
          <w:sz w:val="20"/>
          <w:szCs w:val="20"/>
        </w:rPr>
        <w:t>kl</w:t>
      </w:r>
      <w:proofErr w:type="spellEnd"/>
      <w:r w:rsidRPr="00286165">
        <w:rPr>
          <w:rFonts w:ascii="Aptos Light" w:hAnsi="Aptos Light"/>
          <w:sz w:val="20"/>
          <w:szCs w:val="20"/>
        </w:rPr>
        <w:t xml:space="preserve"> 12.00 två vardagar innan match. </w:t>
      </w:r>
    </w:p>
    <w:p w14:paraId="6FAE3C7E" w14:textId="3B53C10F" w:rsidR="00286165" w:rsidRPr="00286165" w:rsidRDefault="00286165" w:rsidP="00286165">
      <w:pPr>
        <w:pBdr>
          <w:top w:val="single" w:sz="4" w:space="1" w:color="auto"/>
          <w:left w:val="single" w:sz="4" w:space="4" w:color="auto"/>
          <w:bottom w:val="single" w:sz="4" w:space="1" w:color="auto"/>
          <w:right w:val="single" w:sz="4" w:space="4" w:color="auto"/>
        </w:pBdr>
        <w:rPr>
          <w:rFonts w:ascii="Aptos Light" w:hAnsi="Aptos Light"/>
          <w:sz w:val="20"/>
          <w:szCs w:val="20"/>
        </w:rPr>
      </w:pPr>
      <w:r w:rsidRPr="00286165">
        <w:rPr>
          <w:rFonts w:ascii="Aptos Light" w:hAnsi="Aptos Light"/>
          <w:sz w:val="20"/>
          <w:szCs w:val="20"/>
        </w:rPr>
        <w:t xml:space="preserve">För att en matchändring ska räknas som inskickad ska motståndarna till initierade förening godkänt matchändringen. Därefter skickas matchändringen vidare till Stockholms Innebandyförbund. </w:t>
      </w:r>
    </w:p>
    <w:p w14:paraId="2493AC40" w14:textId="77777777" w:rsidR="00286165" w:rsidRDefault="00286165"/>
    <w:p w14:paraId="38953724" w14:textId="084EB1E0" w:rsidR="008A34A8" w:rsidRDefault="008A34A8">
      <w:r>
        <w:t>HUR GÖR MAN?</w:t>
      </w:r>
    </w:p>
    <w:p w14:paraId="04B87ED2" w14:textId="79767F2B" w:rsidR="008A34A8" w:rsidRDefault="008A34A8">
      <w:r>
        <w:t xml:space="preserve">Alla lag måste ha en person som är ansvarig för att ombesörja matchflyttar i både innebandyns </w:t>
      </w:r>
      <w:proofErr w:type="gramStart"/>
      <w:r>
        <w:t xml:space="preserve">system </w:t>
      </w:r>
      <w:proofErr w:type="spellStart"/>
      <w:r>
        <w:t>iBIS</w:t>
      </w:r>
      <w:proofErr w:type="spellEnd"/>
      <w:proofErr w:type="gramEnd"/>
      <w:r>
        <w:t xml:space="preserve"> samt i kommunens bokningssystem </w:t>
      </w:r>
      <w:proofErr w:type="spellStart"/>
      <w:r>
        <w:t>Actor</w:t>
      </w:r>
      <w:proofErr w:type="spellEnd"/>
      <w:r>
        <w:t>.</w:t>
      </w:r>
    </w:p>
    <w:p w14:paraId="6E8477C2" w14:textId="11FB6C35" w:rsidR="008A34A8" w:rsidRDefault="008A34A8">
      <w:r>
        <w:t xml:space="preserve">Inloggning till </w:t>
      </w:r>
      <w:proofErr w:type="spellStart"/>
      <w:r>
        <w:t>iBIS</w:t>
      </w:r>
      <w:proofErr w:type="spellEnd"/>
      <w:r>
        <w:t xml:space="preserve"> ansöker man om via webben: </w:t>
      </w:r>
      <w:r w:rsidR="008B337F">
        <w:t>[</w:t>
      </w:r>
      <w:r w:rsidR="008B337F" w:rsidRPr="008B337F">
        <w:t>https://ibis.innebandy.se/Ibisforeningklient/Login/LoginAnsokan.aspx</w:t>
      </w:r>
      <w:r w:rsidR="008B337F">
        <w:t>]</w:t>
      </w:r>
    </w:p>
    <w:p w14:paraId="7E70F55A" w14:textId="4ADEE3FE" w:rsidR="008A34A8" w:rsidRDefault="008A34A8">
      <w:r>
        <w:t xml:space="preserve">Observera att ingen automatisk mailavisering om ansökningar görs, </w:t>
      </w:r>
      <w:r w:rsidR="008B337F">
        <w:t xml:space="preserve">i början av säsongen godkänner styrelsen alla nya ansökningar inför seriestart. Om ansökning görs senare, kontakta gärna styrelsen så att godkännandet inte försenas. </w:t>
      </w:r>
    </w:p>
    <w:p w14:paraId="638FF4ED" w14:textId="0ABE6E2B" w:rsidR="008B337F" w:rsidRDefault="008B337F">
      <w:r>
        <w:t xml:space="preserve">Inloggning till kommunens bokningssystem får man genom att skriva till vårt kansli och begära detta, </w:t>
      </w:r>
      <w:hyperlink r:id="rId7" w:history="1">
        <w:r w:rsidRPr="00DB0BD9">
          <w:rPr>
            <w:rStyle w:val="Hyperlnk"/>
          </w:rPr>
          <w:t>sigtunaif@telia.com</w:t>
        </w:r>
      </w:hyperlink>
      <w:r>
        <w:t>.</w:t>
      </w:r>
    </w:p>
    <w:p w14:paraId="2DF79ABF" w14:textId="77777777" w:rsidR="008B337F" w:rsidRDefault="008B337F"/>
    <w:p w14:paraId="76B7A402" w14:textId="6A93C023" w:rsidR="008A34A8" w:rsidRDefault="008A34A8">
      <w:r>
        <w:t>Egen matchflytt</w:t>
      </w:r>
      <w:r w:rsidR="008B337F">
        <w:t xml:space="preserve"> </w:t>
      </w:r>
    </w:p>
    <w:p w14:paraId="0268B06A" w14:textId="0F82998D" w:rsidR="008A34A8" w:rsidRDefault="008A34A8" w:rsidP="008A34A8">
      <w:pPr>
        <w:pStyle w:val="Liststycke"/>
        <w:numPr>
          <w:ilvl w:val="0"/>
          <w:numId w:val="1"/>
        </w:numPr>
      </w:pPr>
      <w:r>
        <w:t>Hitta en ny ledig tid via kommunens bokningssystem</w:t>
      </w:r>
      <w:r w:rsidR="008B337F">
        <w:t xml:space="preserve"> </w:t>
      </w:r>
      <w:r w:rsidR="0068632C">
        <w:t xml:space="preserve">och boka tiden* i systemet </w:t>
      </w:r>
      <w:r w:rsidR="008B337F">
        <w:t>(</w:t>
      </w:r>
      <w:hyperlink r:id="rId8" w:history="1">
        <w:r w:rsidR="00B912EC" w:rsidRPr="00DB0BD9">
          <w:rPr>
            <w:rStyle w:val="Hyperlnk"/>
          </w:rPr>
          <w:t>https://sigtuna.actorsmartbook.se/ResourceBookingRequest.aspx</w:t>
        </w:r>
      </w:hyperlink>
      <w:r w:rsidR="008B337F">
        <w:t>)</w:t>
      </w:r>
    </w:p>
    <w:p w14:paraId="635A4D10" w14:textId="77777777" w:rsidR="00B912EC" w:rsidRDefault="00B912EC" w:rsidP="00B912EC">
      <w:pPr>
        <w:pStyle w:val="Liststycke"/>
      </w:pPr>
    </w:p>
    <w:p w14:paraId="094724B0" w14:textId="768E4928" w:rsidR="008A34A8" w:rsidRDefault="008A34A8" w:rsidP="008A34A8">
      <w:pPr>
        <w:pStyle w:val="Liststycke"/>
        <w:numPr>
          <w:ilvl w:val="0"/>
          <w:numId w:val="1"/>
        </w:numPr>
      </w:pPr>
      <w:r>
        <w:t xml:space="preserve">Föreslå den nya lediga tiden till motståndarlaget via ibis, men skicka gärna också ett </w:t>
      </w:r>
      <w:proofErr w:type="gramStart"/>
      <w:r>
        <w:t>mail</w:t>
      </w:r>
      <w:proofErr w:type="gramEnd"/>
      <w:r>
        <w:t xml:space="preserve"> till den som står som kontaktperson för motståndarlaget</w:t>
      </w:r>
      <w:r w:rsidR="008B337F">
        <w:t xml:space="preserve"> så att processen går snabbare.</w:t>
      </w:r>
      <w:r w:rsidR="00B912EC">
        <w:t xml:space="preserve"> </w:t>
      </w:r>
      <w:hyperlink r:id="rId9" w:history="1">
        <w:r w:rsidR="00B912EC" w:rsidRPr="00DB0BD9">
          <w:rPr>
            <w:rStyle w:val="Hyperlnk"/>
          </w:rPr>
          <w:t>https://www.innebandy.se/media/lnfli0sg/matchflytt-direkt-i-ibis.pdf</w:t>
        </w:r>
      </w:hyperlink>
    </w:p>
    <w:p w14:paraId="4C5987D8" w14:textId="77777777" w:rsidR="00B912EC" w:rsidRDefault="00B912EC" w:rsidP="00B912EC">
      <w:pPr>
        <w:pStyle w:val="Liststycke"/>
      </w:pPr>
    </w:p>
    <w:p w14:paraId="17D9B632" w14:textId="5CE401DC" w:rsidR="008A34A8" w:rsidRDefault="008A34A8" w:rsidP="008A34A8">
      <w:pPr>
        <w:pStyle w:val="Liststycke"/>
        <w:numPr>
          <w:ilvl w:val="0"/>
          <w:numId w:val="1"/>
        </w:numPr>
      </w:pPr>
      <w:r>
        <w:t>Om motståndarlaget accepterar den nya matchtiden så godkänner de</w:t>
      </w:r>
      <w:r w:rsidR="008B337F">
        <w:t xml:space="preserve"> denna</w:t>
      </w:r>
      <w:r>
        <w:t xml:space="preserve"> i </w:t>
      </w:r>
      <w:proofErr w:type="spellStart"/>
      <w:r>
        <w:t>iBIS</w:t>
      </w:r>
      <w:proofErr w:type="spellEnd"/>
      <w:r>
        <w:t xml:space="preserve"> och matchen flyttas</w:t>
      </w:r>
      <w:r w:rsidR="008B337F">
        <w:t xml:space="preserve"> när förbundet också har godkänt och tillsatt nya domare.</w:t>
      </w:r>
    </w:p>
    <w:p w14:paraId="2C41925D" w14:textId="77777777" w:rsidR="00B912EC" w:rsidRDefault="00B912EC" w:rsidP="00B912EC">
      <w:pPr>
        <w:pStyle w:val="Liststycke"/>
      </w:pPr>
    </w:p>
    <w:p w14:paraId="37FE2797" w14:textId="77777777" w:rsidR="00B912EC" w:rsidRDefault="00B912EC" w:rsidP="00B912EC">
      <w:pPr>
        <w:pStyle w:val="Liststycke"/>
      </w:pPr>
    </w:p>
    <w:p w14:paraId="7A5B19B8" w14:textId="705A9D14" w:rsidR="008A34A8" w:rsidRDefault="008A34A8" w:rsidP="008A34A8">
      <w:pPr>
        <w:pStyle w:val="Liststycke"/>
        <w:numPr>
          <w:ilvl w:val="0"/>
          <w:numId w:val="1"/>
        </w:numPr>
      </w:pPr>
      <w:r>
        <w:t xml:space="preserve">När matchen är flyttad i </w:t>
      </w:r>
      <w:proofErr w:type="spellStart"/>
      <w:r>
        <w:t>iBIS</w:t>
      </w:r>
      <w:proofErr w:type="spellEnd"/>
      <w:r>
        <w:t xml:space="preserve"> måste man kontakta kommunen, </w:t>
      </w:r>
      <w:hyperlink r:id="rId10" w:history="1">
        <w:r w:rsidRPr="00DB0BD9">
          <w:rPr>
            <w:rStyle w:val="Hyperlnk"/>
          </w:rPr>
          <w:t>lokalbokningen@sigtuna.se</w:t>
        </w:r>
      </w:hyperlink>
      <w:r>
        <w:t xml:space="preserve"> </w:t>
      </w:r>
      <w:r w:rsidR="008B337F">
        <w:t xml:space="preserve">och be att de bokar av </w:t>
      </w:r>
      <w:r>
        <w:t>den ursprungliga matchtiden, som oftast (men inte alltid) ligger i ett matchblock som bokas in i början av säsongen.</w:t>
      </w:r>
    </w:p>
    <w:p w14:paraId="42649188" w14:textId="77777777" w:rsidR="00B912EC" w:rsidRDefault="00B912EC" w:rsidP="00B912EC"/>
    <w:p w14:paraId="3D94FF56" w14:textId="0984FC24" w:rsidR="00B912EC" w:rsidRDefault="00286165" w:rsidP="00B912EC">
      <w:r>
        <w:t>Flytt av match som ska spelas i Prästängshallen men initieras av motståndarlaget</w:t>
      </w:r>
    </w:p>
    <w:p w14:paraId="61B8D65E" w14:textId="77777777" w:rsidR="00286165" w:rsidRDefault="00286165" w:rsidP="00286165">
      <w:r>
        <w:t xml:space="preserve">Motståndaren kan antingen </w:t>
      </w:r>
      <w:proofErr w:type="gramStart"/>
      <w:r>
        <w:t>maila</w:t>
      </w:r>
      <w:proofErr w:type="gramEnd"/>
      <w:r>
        <w:t xml:space="preserve"> och komma med egna förslag, eller be att vi föreslår en ny tid som är ledig.</w:t>
      </w:r>
    </w:p>
    <w:p w14:paraId="7ECE080D" w14:textId="2340710F" w:rsidR="00286165" w:rsidRDefault="0068632C" w:rsidP="00286165">
      <w:pPr>
        <w:pStyle w:val="Liststycke"/>
        <w:numPr>
          <w:ilvl w:val="0"/>
          <w:numId w:val="2"/>
        </w:numPr>
      </w:pPr>
      <w:r>
        <w:t>Hitta en ny ledig tid via kommunens bokningssystem och boka tiden* i systemet</w:t>
      </w:r>
      <w:r>
        <w:t xml:space="preserve"> </w:t>
      </w:r>
      <w:r w:rsidR="00286165">
        <w:t>(</w:t>
      </w:r>
      <w:hyperlink r:id="rId11" w:history="1">
        <w:r w:rsidR="00286165" w:rsidRPr="00DB0BD9">
          <w:rPr>
            <w:rStyle w:val="Hyperlnk"/>
          </w:rPr>
          <w:t>https://sigtuna.actorsmartbook.se/ResourceBookingRequest.aspx</w:t>
        </w:r>
      </w:hyperlink>
      <w:r w:rsidR="00286165">
        <w:t>)</w:t>
      </w:r>
    </w:p>
    <w:p w14:paraId="4117D7F7" w14:textId="77777777" w:rsidR="00286165" w:rsidRDefault="00286165" w:rsidP="00286165">
      <w:pPr>
        <w:pStyle w:val="Liststycke"/>
      </w:pPr>
    </w:p>
    <w:p w14:paraId="4AC4FCEA" w14:textId="5B996E0E" w:rsidR="00286165" w:rsidRDefault="00286165" w:rsidP="00286165">
      <w:pPr>
        <w:pStyle w:val="Liststycke"/>
        <w:numPr>
          <w:ilvl w:val="0"/>
          <w:numId w:val="2"/>
        </w:numPr>
      </w:pPr>
      <w:r>
        <w:t xml:space="preserve">Föreslå den nya lediga tiden till motståndarlaget via ibis, </w:t>
      </w:r>
      <w:r>
        <w:t xml:space="preserve">och om den passar så är det de som ska </w:t>
      </w:r>
      <w:proofErr w:type="spellStart"/>
      <w:r>
        <w:t>registera</w:t>
      </w:r>
      <w:proofErr w:type="spellEnd"/>
      <w:r>
        <w:t xml:space="preserve"> tiden i </w:t>
      </w:r>
      <w:proofErr w:type="spellStart"/>
      <w:r>
        <w:t>iBIS</w:t>
      </w:r>
      <w:proofErr w:type="spellEnd"/>
    </w:p>
    <w:p w14:paraId="02278337" w14:textId="77777777" w:rsidR="00286165" w:rsidRDefault="00286165" w:rsidP="00286165">
      <w:pPr>
        <w:pStyle w:val="Liststycke"/>
      </w:pPr>
    </w:p>
    <w:p w14:paraId="40E17F2A" w14:textId="02D0B34C" w:rsidR="00286165" w:rsidRDefault="00286165" w:rsidP="00286165">
      <w:pPr>
        <w:pStyle w:val="Liststycke"/>
        <w:numPr>
          <w:ilvl w:val="0"/>
          <w:numId w:val="2"/>
        </w:numPr>
      </w:pPr>
      <w:r>
        <w:t xml:space="preserve">Godkänn matchflytten i </w:t>
      </w:r>
      <w:proofErr w:type="spellStart"/>
      <w:r>
        <w:t>iBIS</w:t>
      </w:r>
      <w:proofErr w:type="spellEnd"/>
      <w:r>
        <w:t xml:space="preserve"> (se till att det är motståndarna som står som betalningsansvariga, eftersom det är de som initierat matchflytten). M</w:t>
      </w:r>
      <w:r>
        <w:t>atchen flyttas när förbundet också har godkänt och tillsatt nya domare.</w:t>
      </w:r>
    </w:p>
    <w:p w14:paraId="25D85237" w14:textId="77777777" w:rsidR="00286165" w:rsidRDefault="00286165" w:rsidP="00286165">
      <w:pPr>
        <w:pStyle w:val="Liststycke"/>
      </w:pPr>
    </w:p>
    <w:p w14:paraId="2C1AED0A" w14:textId="77777777" w:rsidR="00286165" w:rsidRDefault="00286165" w:rsidP="00286165">
      <w:pPr>
        <w:pStyle w:val="Liststycke"/>
        <w:numPr>
          <w:ilvl w:val="0"/>
          <w:numId w:val="2"/>
        </w:numPr>
      </w:pPr>
      <w:r>
        <w:t xml:space="preserve">När matchen är flyttad i </w:t>
      </w:r>
      <w:proofErr w:type="spellStart"/>
      <w:r>
        <w:t>iBIS</w:t>
      </w:r>
      <w:proofErr w:type="spellEnd"/>
      <w:r>
        <w:t xml:space="preserve"> måste man kontakta kommunen, </w:t>
      </w:r>
      <w:hyperlink r:id="rId12" w:history="1">
        <w:r w:rsidRPr="00DB0BD9">
          <w:rPr>
            <w:rStyle w:val="Hyperlnk"/>
          </w:rPr>
          <w:t>lokalbokningen@sigtuna.se</w:t>
        </w:r>
      </w:hyperlink>
      <w:r>
        <w:t xml:space="preserve"> och be att de bokar av den ursprungliga matchtiden, som oftast (men inte alltid) ligger i ett matchblock som bokas in i början av säsongen.</w:t>
      </w:r>
    </w:p>
    <w:p w14:paraId="62884873" w14:textId="77777777" w:rsidR="00286165" w:rsidRDefault="00286165" w:rsidP="00B912EC"/>
    <w:sectPr w:rsidR="0028616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3CC1C" w14:textId="77777777" w:rsidR="00C7035A" w:rsidRDefault="00C7035A" w:rsidP="00344042">
      <w:pPr>
        <w:spacing w:after="0" w:line="240" w:lineRule="auto"/>
      </w:pPr>
      <w:r>
        <w:separator/>
      </w:r>
    </w:p>
  </w:endnote>
  <w:endnote w:type="continuationSeparator" w:id="0">
    <w:p w14:paraId="1457AB9A" w14:textId="77777777" w:rsidR="00C7035A" w:rsidRDefault="00C7035A" w:rsidP="0034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79CF" w14:textId="193208C8" w:rsidR="00344042" w:rsidRPr="00344042" w:rsidRDefault="00344042" w:rsidP="00344042">
    <w:pPr>
      <w:pStyle w:val="Sidfot"/>
      <w:pBdr>
        <w:top w:val="single" w:sz="4" w:space="1" w:color="auto"/>
      </w:pBdr>
      <w:rPr>
        <w:sz w:val="16"/>
        <w:szCs w:val="16"/>
      </w:rPr>
    </w:pPr>
    <w:r w:rsidRPr="00344042">
      <w:rPr>
        <w:sz w:val="16"/>
        <w:szCs w:val="16"/>
      </w:rPr>
      <w:t>Matchflyttar, instruktion. Reviderad 8AUG24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7BDD" w14:textId="77777777" w:rsidR="00C7035A" w:rsidRDefault="00C7035A" w:rsidP="00344042">
      <w:pPr>
        <w:spacing w:after="0" w:line="240" w:lineRule="auto"/>
      </w:pPr>
      <w:r>
        <w:separator/>
      </w:r>
    </w:p>
  </w:footnote>
  <w:footnote w:type="continuationSeparator" w:id="0">
    <w:p w14:paraId="541ED31A" w14:textId="77777777" w:rsidR="00C7035A" w:rsidRDefault="00C7035A" w:rsidP="0034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8A9F" w14:textId="1FB02824" w:rsidR="000B235F" w:rsidRDefault="000B235F">
    <w:pPr>
      <w:pStyle w:val="Sidhuvud"/>
    </w:pPr>
    <w:r>
      <w:rPr>
        <w:noProof/>
      </w:rPr>
      <w:drawing>
        <wp:anchor distT="0" distB="0" distL="114300" distR="114300" simplePos="0" relativeHeight="251658240" behindDoc="1" locked="0" layoutInCell="1" allowOverlap="1" wp14:anchorId="5EF797AB" wp14:editId="7F6FB888">
          <wp:simplePos x="0" y="0"/>
          <wp:positionH relativeFrom="column">
            <wp:posOffset>5273726</wp:posOffset>
          </wp:positionH>
          <wp:positionV relativeFrom="paragraph">
            <wp:posOffset>-222300</wp:posOffset>
          </wp:positionV>
          <wp:extent cx="803275" cy="951398"/>
          <wp:effectExtent l="0" t="0" r="0" b="1270"/>
          <wp:wrapNone/>
          <wp:docPr id="1228120165" name="Bildobjekt 1" descr="Sigtuna IF Innebandy | Sigt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tuna IF Innebandy | Sigtuna"/>
                  <pic:cNvPicPr>
                    <a:picLocks noChangeAspect="1" noChangeArrowheads="1"/>
                  </pic:cNvPicPr>
                </pic:nvPicPr>
                <pic:blipFill rotWithShape="1">
                  <a:blip r:embed="rId1">
                    <a:extLst>
                      <a:ext uri="{28A0092B-C50C-407E-A947-70E740481C1C}">
                        <a14:useLocalDpi xmlns:a14="http://schemas.microsoft.com/office/drawing/2010/main" val="0"/>
                      </a:ext>
                    </a:extLst>
                  </a:blip>
                  <a:srcRect b="10596"/>
                  <a:stretch/>
                </pic:blipFill>
                <pic:spPr bwMode="auto">
                  <a:xfrm>
                    <a:off x="0" y="0"/>
                    <a:ext cx="803645" cy="9518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0771E"/>
    <w:multiLevelType w:val="hybridMultilevel"/>
    <w:tmpl w:val="E97E46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BBF545F"/>
    <w:multiLevelType w:val="hybridMultilevel"/>
    <w:tmpl w:val="E97E4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969710">
    <w:abstractNumId w:val="0"/>
  </w:num>
  <w:num w:numId="2" w16cid:durableId="139423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A8"/>
    <w:rsid w:val="000B235F"/>
    <w:rsid w:val="00286165"/>
    <w:rsid w:val="00344042"/>
    <w:rsid w:val="00424C3C"/>
    <w:rsid w:val="00503FF9"/>
    <w:rsid w:val="0068632C"/>
    <w:rsid w:val="008A34A8"/>
    <w:rsid w:val="008B337F"/>
    <w:rsid w:val="00A03759"/>
    <w:rsid w:val="00B912EC"/>
    <w:rsid w:val="00C7035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3A7C2"/>
  <w15:chartTrackingRefBased/>
  <w15:docId w15:val="{CF9E7EC3-B8DA-43B0-8003-E540BD24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A3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A3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34A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34A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34A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34A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34A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34A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34A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34A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A34A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34A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34A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34A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34A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34A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34A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34A8"/>
    <w:rPr>
      <w:rFonts w:eastAsiaTheme="majorEastAsia" w:cstheme="majorBidi"/>
      <w:color w:val="272727" w:themeColor="text1" w:themeTint="D8"/>
    </w:rPr>
  </w:style>
  <w:style w:type="paragraph" w:styleId="Rubrik">
    <w:name w:val="Title"/>
    <w:basedOn w:val="Normal"/>
    <w:next w:val="Normal"/>
    <w:link w:val="RubrikChar"/>
    <w:uiPriority w:val="10"/>
    <w:qFormat/>
    <w:rsid w:val="008A3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34A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34A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34A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34A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34A8"/>
    <w:rPr>
      <w:i/>
      <w:iCs/>
      <w:color w:val="404040" w:themeColor="text1" w:themeTint="BF"/>
    </w:rPr>
  </w:style>
  <w:style w:type="paragraph" w:styleId="Liststycke">
    <w:name w:val="List Paragraph"/>
    <w:basedOn w:val="Normal"/>
    <w:uiPriority w:val="34"/>
    <w:qFormat/>
    <w:rsid w:val="008A34A8"/>
    <w:pPr>
      <w:ind w:left="720"/>
      <w:contextualSpacing/>
    </w:pPr>
  </w:style>
  <w:style w:type="character" w:styleId="Starkbetoning">
    <w:name w:val="Intense Emphasis"/>
    <w:basedOn w:val="Standardstycketeckensnitt"/>
    <w:uiPriority w:val="21"/>
    <w:qFormat/>
    <w:rsid w:val="008A34A8"/>
    <w:rPr>
      <w:i/>
      <w:iCs/>
      <w:color w:val="0F4761" w:themeColor="accent1" w:themeShade="BF"/>
    </w:rPr>
  </w:style>
  <w:style w:type="paragraph" w:styleId="Starktcitat">
    <w:name w:val="Intense Quote"/>
    <w:basedOn w:val="Normal"/>
    <w:next w:val="Normal"/>
    <w:link w:val="StarktcitatChar"/>
    <w:uiPriority w:val="30"/>
    <w:qFormat/>
    <w:rsid w:val="008A3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34A8"/>
    <w:rPr>
      <w:i/>
      <w:iCs/>
      <w:color w:val="0F4761" w:themeColor="accent1" w:themeShade="BF"/>
    </w:rPr>
  </w:style>
  <w:style w:type="character" w:styleId="Starkreferens">
    <w:name w:val="Intense Reference"/>
    <w:basedOn w:val="Standardstycketeckensnitt"/>
    <w:uiPriority w:val="32"/>
    <w:qFormat/>
    <w:rsid w:val="008A34A8"/>
    <w:rPr>
      <w:b/>
      <w:bCs/>
      <w:smallCaps/>
      <w:color w:val="0F4761" w:themeColor="accent1" w:themeShade="BF"/>
      <w:spacing w:val="5"/>
    </w:rPr>
  </w:style>
  <w:style w:type="character" w:styleId="Hyperlnk">
    <w:name w:val="Hyperlink"/>
    <w:basedOn w:val="Standardstycketeckensnitt"/>
    <w:uiPriority w:val="99"/>
    <w:unhideWhenUsed/>
    <w:rsid w:val="008A34A8"/>
    <w:rPr>
      <w:color w:val="467886" w:themeColor="hyperlink"/>
      <w:u w:val="single"/>
    </w:rPr>
  </w:style>
  <w:style w:type="character" w:styleId="Olstomnmnande">
    <w:name w:val="Unresolved Mention"/>
    <w:basedOn w:val="Standardstycketeckensnitt"/>
    <w:uiPriority w:val="99"/>
    <w:semiHidden/>
    <w:unhideWhenUsed/>
    <w:rsid w:val="008A34A8"/>
    <w:rPr>
      <w:color w:val="605E5C"/>
      <w:shd w:val="clear" w:color="auto" w:fill="E1DFDD"/>
    </w:rPr>
  </w:style>
  <w:style w:type="paragraph" w:styleId="Sidhuvud">
    <w:name w:val="header"/>
    <w:basedOn w:val="Normal"/>
    <w:link w:val="SidhuvudChar"/>
    <w:uiPriority w:val="99"/>
    <w:unhideWhenUsed/>
    <w:rsid w:val="003440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4042"/>
  </w:style>
  <w:style w:type="paragraph" w:styleId="Sidfot">
    <w:name w:val="footer"/>
    <w:basedOn w:val="Normal"/>
    <w:link w:val="SidfotChar"/>
    <w:uiPriority w:val="99"/>
    <w:unhideWhenUsed/>
    <w:rsid w:val="003440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27469">
      <w:bodyDiv w:val="1"/>
      <w:marLeft w:val="0"/>
      <w:marRight w:val="0"/>
      <w:marTop w:val="0"/>
      <w:marBottom w:val="0"/>
      <w:divBdr>
        <w:top w:val="none" w:sz="0" w:space="0" w:color="auto"/>
        <w:left w:val="none" w:sz="0" w:space="0" w:color="auto"/>
        <w:bottom w:val="none" w:sz="0" w:space="0" w:color="auto"/>
        <w:right w:val="none" w:sz="0" w:space="0" w:color="auto"/>
      </w:divBdr>
    </w:div>
    <w:div w:id="20930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605</Words>
  <Characters>3212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Chandler Rosencrantz</dc:creator>
  <cp:keywords/>
  <dc:description/>
  <cp:lastModifiedBy/>
  <cp:revision>1</cp:revision>
  <dcterms:created xsi:type="dcterms:W3CDTF">2024-08-08T14:36:00Z</dcterms:created>
</cp:coreProperties>
</file>